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1F24" w:rsidRPr="00714D11" w:rsidRDefault="00A11F24" w:rsidP="00A11F24">
      <w:pPr>
        <w:spacing w:line="540" w:lineRule="atLeast"/>
        <w:jc w:val="center"/>
        <w:outlineLvl w:val="1"/>
        <w:rPr>
          <w:rFonts w:ascii="Arial" w:eastAsia="Times New Roman" w:hAnsi="Arial" w:cs="Arial"/>
          <w:b/>
          <w:bCs/>
          <w:color w:val="333333"/>
          <w:lang w:eastAsia="de-DE"/>
        </w:rPr>
      </w:pPr>
      <w:bookmarkStart w:id="0" w:name="_GoBack"/>
      <w:bookmarkEnd w:id="0"/>
      <w:r w:rsidRPr="00714D11">
        <w:rPr>
          <w:rFonts w:ascii="Arial" w:eastAsia="Times New Roman" w:hAnsi="Arial" w:cs="Arial"/>
          <w:b/>
          <w:bCs/>
          <w:color w:val="333333"/>
          <w:lang w:eastAsia="de-DE"/>
        </w:rPr>
        <w:t>Arbeitsblatt 5:</w:t>
      </w:r>
    </w:p>
    <w:p w:rsidR="00A11F24" w:rsidRPr="00714D11" w:rsidRDefault="00A11F24" w:rsidP="00A11F24">
      <w:pPr>
        <w:spacing w:line="540" w:lineRule="atLeast"/>
        <w:jc w:val="center"/>
        <w:outlineLvl w:val="1"/>
        <w:rPr>
          <w:rFonts w:ascii="Arial" w:eastAsia="Times New Roman" w:hAnsi="Arial" w:cs="Arial"/>
          <w:b/>
          <w:bCs/>
          <w:color w:val="333333"/>
          <w:lang w:eastAsia="de-DE"/>
        </w:rPr>
      </w:pPr>
      <w:r w:rsidRPr="00714D11">
        <w:rPr>
          <w:rFonts w:ascii="Arial" w:eastAsia="Times New Roman" w:hAnsi="Arial" w:cs="Arial"/>
          <w:b/>
          <w:bCs/>
          <w:color w:val="333333"/>
          <w:lang w:eastAsia="de-DE"/>
        </w:rPr>
        <w:t>Lösungen zum Misereor Hungertuch 2009</w:t>
      </w:r>
    </w:p>
    <w:p w:rsidR="00A11F24" w:rsidRDefault="00A11F24" w:rsidP="00A11F24">
      <w:pPr>
        <w:spacing w:line="540" w:lineRule="atLeast"/>
        <w:jc w:val="center"/>
        <w:outlineLvl w:val="1"/>
        <w:rPr>
          <w:rFonts w:ascii="Arial" w:eastAsia="Times New Roman" w:hAnsi="Arial" w:cs="Arial"/>
          <w:b/>
          <w:bCs/>
          <w:color w:val="333333"/>
          <w:lang w:eastAsia="de-DE"/>
        </w:rPr>
      </w:pPr>
    </w:p>
    <w:p w:rsidR="00E5609A" w:rsidRPr="00E5609A" w:rsidRDefault="00E5609A" w:rsidP="00413E74">
      <w:pPr>
        <w:pStyle w:val="Listenabsatz"/>
        <w:numPr>
          <w:ilvl w:val="0"/>
          <w:numId w:val="1"/>
        </w:numPr>
        <w:spacing w:line="540" w:lineRule="atLeast"/>
        <w:outlineLvl w:val="1"/>
        <w:rPr>
          <w:rFonts w:ascii="Arial" w:eastAsia="Times New Roman" w:hAnsi="Arial" w:cs="Arial"/>
          <w:color w:val="333333"/>
          <w:lang w:eastAsia="de-DE"/>
        </w:rPr>
      </w:pPr>
      <w:r>
        <w:rPr>
          <w:rFonts w:ascii="Arial" w:eastAsia="Times New Roman" w:hAnsi="Arial" w:cs="Arial"/>
          <w:bCs/>
          <w:color w:val="333333"/>
          <w:lang w:eastAsia="de-DE"/>
        </w:rPr>
        <w:t>Individuelle Stillarbeit</w:t>
      </w:r>
    </w:p>
    <w:p w:rsidR="00E5609A" w:rsidRPr="00E5609A" w:rsidRDefault="00E5609A" w:rsidP="00413E74">
      <w:pPr>
        <w:pStyle w:val="Listenabsatz"/>
        <w:numPr>
          <w:ilvl w:val="0"/>
          <w:numId w:val="1"/>
        </w:numPr>
        <w:spacing w:line="540" w:lineRule="atLeast"/>
        <w:outlineLvl w:val="1"/>
        <w:rPr>
          <w:rFonts w:ascii="Arial" w:eastAsia="Times New Roman" w:hAnsi="Arial" w:cs="Arial"/>
          <w:color w:val="333333"/>
          <w:lang w:eastAsia="de-DE"/>
        </w:rPr>
      </w:pPr>
      <w:r>
        <w:rPr>
          <w:rFonts w:ascii="Arial" w:eastAsia="Times New Roman" w:hAnsi="Arial" w:cs="Arial"/>
          <w:bCs/>
          <w:color w:val="333333"/>
          <w:lang w:eastAsia="de-DE"/>
        </w:rPr>
        <w:t xml:space="preserve">Beispiele von links nach rechts und von oben nach unten:                                    Hand mit hinweisendem Finger, </w:t>
      </w:r>
      <w:r w:rsidR="00D56A05">
        <w:rPr>
          <w:rFonts w:ascii="Arial" w:eastAsia="Times New Roman" w:hAnsi="Arial" w:cs="Arial"/>
          <w:bCs/>
          <w:color w:val="333333"/>
          <w:lang w:eastAsia="de-DE"/>
        </w:rPr>
        <w:t>Schrift</w:t>
      </w:r>
      <w:r>
        <w:rPr>
          <w:rFonts w:ascii="Arial" w:eastAsia="Times New Roman" w:hAnsi="Arial" w:cs="Arial"/>
          <w:bCs/>
          <w:color w:val="333333"/>
          <w:lang w:eastAsia="de-DE"/>
        </w:rPr>
        <w:t>rolle, Taube, Himmel, Tiere,</w:t>
      </w:r>
    </w:p>
    <w:p w:rsidR="00E5609A" w:rsidRDefault="00E5609A" w:rsidP="00E5609A">
      <w:pPr>
        <w:pStyle w:val="Listenabsatz"/>
        <w:spacing w:line="540" w:lineRule="atLeast"/>
        <w:outlineLvl w:val="1"/>
        <w:rPr>
          <w:rFonts w:ascii="Arial" w:eastAsia="Times New Roman" w:hAnsi="Arial" w:cs="Arial"/>
          <w:bCs/>
          <w:color w:val="333333"/>
          <w:lang w:eastAsia="de-DE"/>
        </w:rPr>
      </w:pPr>
      <w:r>
        <w:rPr>
          <w:rFonts w:ascii="Arial" w:eastAsia="Times New Roman" w:hAnsi="Arial" w:cs="Arial"/>
          <w:bCs/>
          <w:color w:val="333333"/>
          <w:lang w:eastAsia="de-DE"/>
        </w:rPr>
        <w:t>Schornsteine, Schmutzwasser, Kind auf Tonne, Menschen aus verschiedenen Nationen, Kerze, Blumen, Fabriken, Grünland</w:t>
      </w:r>
    </w:p>
    <w:p w:rsidR="001327AC" w:rsidRPr="001327AC" w:rsidRDefault="00E5609A" w:rsidP="00E5609A">
      <w:pPr>
        <w:pStyle w:val="Listenabsatz"/>
        <w:numPr>
          <w:ilvl w:val="0"/>
          <w:numId w:val="1"/>
        </w:numPr>
        <w:spacing w:line="540" w:lineRule="atLeast"/>
        <w:outlineLvl w:val="1"/>
        <w:rPr>
          <w:rFonts w:ascii="Arial" w:eastAsia="Times New Roman" w:hAnsi="Arial" w:cs="Arial"/>
          <w:color w:val="333333"/>
          <w:lang w:eastAsia="de-DE"/>
        </w:rPr>
      </w:pPr>
      <w:r>
        <w:rPr>
          <w:rFonts w:ascii="Arial" w:eastAsia="Times New Roman" w:hAnsi="Arial" w:cs="Arial"/>
          <w:bCs/>
          <w:color w:val="333333"/>
          <w:lang w:eastAsia="de-DE"/>
        </w:rPr>
        <w:t xml:space="preserve">Es gibt mehrere richtige Lösungen, </w:t>
      </w:r>
      <w:proofErr w:type="spellStart"/>
      <w:r>
        <w:rPr>
          <w:rFonts w:ascii="Arial" w:eastAsia="Times New Roman" w:hAnsi="Arial" w:cs="Arial"/>
          <w:bCs/>
          <w:color w:val="333333"/>
          <w:lang w:eastAsia="de-DE"/>
        </w:rPr>
        <w:t>z.B</w:t>
      </w:r>
      <w:proofErr w:type="spellEnd"/>
      <w:r>
        <w:rPr>
          <w:rFonts w:ascii="Arial" w:eastAsia="Times New Roman" w:hAnsi="Arial" w:cs="Arial"/>
          <w:bCs/>
          <w:color w:val="333333"/>
          <w:lang w:eastAsia="de-DE"/>
        </w:rPr>
        <w:t xml:space="preserve">:                                                                 </w:t>
      </w:r>
      <w:r w:rsidRPr="001327AC">
        <w:rPr>
          <w:rFonts w:ascii="Arial" w:eastAsia="Times New Roman" w:hAnsi="Arial" w:cs="Arial"/>
          <w:bCs/>
          <w:color w:val="333333"/>
          <w:u w:val="single"/>
          <w:lang w:eastAsia="de-DE"/>
        </w:rPr>
        <w:t>oben:</w:t>
      </w:r>
      <w:r>
        <w:rPr>
          <w:rFonts w:ascii="Arial" w:eastAsia="Times New Roman" w:hAnsi="Arial" w:cs="Arial"/>
          <w:bCs/>
          <w:color w:val="333333"/>
          <w:lang w:eastAsia="de-DE"/>
        </w:rPr>
        <w:t xml:space="preserve"> Die Schöpfungserzählung der Bibel / Gott hat die Welt erschaffen / Das Buch Genesis                                                                                                      </w:t>
      </w:r>
      <w:r w:rsidR="001327AC" w:rsidRPr="001327AC">
        <w:rPr>
          <w:rFonts w:ascii="Arial" w:eastAsia="Times New Roman" w:hAnsi="Arial" w:cs="Arial"/>
          <w:bCs/>
          <w:color w:val="333333"/>
          <w:u w:val="single"/>
          <w:lang w:eastAsia="de-DE"/>
        </w:rPr>
        <w:t>links</w:t>
      </w:r>
      <w:r w:rsidRPr="001327AC">
        <w:rPr>
          <w:rFonts w:ascii="Arial" w:eastAsia="Times New Roman" w:hAnsi="Arial" w:cs="Arial"/>
          <w:bCs/>
          <w:color w:val="333333"/>
          <w:u w:val="single"/>
          <w:lang w:eastAsia="de-DE"/>
        </w:rPr>
        <w:t>:</w:t>
      </w:r>
      <w:r>
        <w:rPr>
          <w:rFonts w:ascii="Arial" w:eastAsia="Times New Roman" w:hAnsi="Arial" w:cs="Arial"/>
          <w:bCs/>
          <w:color w:val="333333"/>
          <w:lang w:eastAsia="de-DE"/>
        </w:rPr>
        <w:t xml:space="preserve"> Der Mensch gefährdet die Schöpfung / Umweltzerstörung / Der Mensch erfüllt den Schöpfungsauftrag nicht                                                               </w:t>
      </w:r>
      <w:r w:rsidR="001327AC" w:rsidRPr="001327AC">
        <w:rPr>
          <w:rFonts w:ascii="Arial" w:eastAsia="Times New Roman" w:hAnsi="Arial" w:cs="Arial"/>
          <w:bCs/>
          <w:color w:val="333333"/>
          <w:u w:val="single"/>
          <w:lang w:eastAsia="de-DE"/>
        </w:rPr>
        <w:t>rechts:</w:t>
      </w:r>
      <w:r w:rsidR="001327AC">
        <w:rPr>
          <w:rFonts w:ascii="Arial" w:eastAsia="Times New Roman" w:hAnsi="Arial" w:cs="Arial"/>
          <w:bCs/>
          <w:color w:val="333333"/>
          <w:lang w:eastAsia="de-DE"/>
        </w:rPr>
        <w:t xml:space="preserve"> Die Menschen bewahren die Schöpfung / ALLE Menschen sind für die Schöpfung verantwortlich / Frieden unter den Menschen verschiedener Nationen und Religionen</w:t>
      </w:r>
    </w:p>
    <w:p w:rsidR="001327AC" w:rsidRPr="001327AC" w:rsidRDefault="001327AC" w:rsidP="0060239F">
      <w:pPr>
        <w:pStyle w:val="Listenabsatz"/>
        <w:numPr>
          <w:ilvl w:val="0"/>
          <w:numId w:val="1"/>
        </w:numPr>
        <w:spacing w:line="540" w:lineRule="atLeast"/>
        <w:outlineLvl w:val="1"/>
        <w:rPr>
          <w:rFonts w:ascii="Arial" w:eastAsia="Times New Roman" w:hAnsi="Arial" w:cs="Arial"/>
          <w:color w:val="333333"/>
          <w:lang w:eastAsia="de-DE"/>
        </w:rPr>
      </w:pPr>
      <w:r>
        <w:rPr>
          <w:rFonts w:ascii="Arial" w:eastAsia="Times New Roman" w:hAnsi="Arial" w:cs="Arial"/>
          <w:color w:val="333333"/>
          <w:lang w:eastAsia="de-DE"/>
        </w:rPr>
        <w:t>Individuelle Lösungen zu Farben, Inhalt und Art der Zeichnung sind möglich. Es gibt kein Richtig oder Falsch.</w:t>
      </w:r>
    </w:p>
    <w:p w:rsidR="001327AC" w:rsidRDefault="001327AC" w:rsidP="001327AC">
      <w:pPr>
        <w:pStyle w:val="Listenabsatz"/>
        <w:spacing w:line="540" w:lineRule="atLeast"/>
        <w:outlineLvl w:val="1"/>
        <w:rPr>
          <w:rFonts w:ascii="Arial" w:eastAsia="Times New Roman" w:hAnsi="Arial" w:cs="Arial"/>
          <w:color w:val="333333"/>
          <w:sz w:val="21"/>
          <w:szCs w:val="21"/>
          <w:u w:val="single"/>
          <w:lang w:eastAsia="de-DE"/>
        </w:rPr>
      </w:pPr>
    </w:p>
    <w:p w:rsidR="001327AC" w:rsidRPr="0094700C" w:rsidRDefault="001327AC" w:rsidP="00B65FDD">
      <w:pPr>
        <w:spacing w:line="276" w:lineRule="auto"/>
        <w:outlineLvl w:val="1"/>
        <w:rPr>
          <w:rFonts w:ascii="Arial" w:eastAsia="Times New Roman" w:hAnsi="Arial" w:cs="Arial"/>
          <w:color w:val="333333"/>
          <w:sz w:val="21"/>
          <w:szCs w:val="21"/>
          <w:u w:val="single"/>
          <w:lang w:eastAsia="de-DE"/>
        </w:rPr>
      </w:pPr>
      <w:r w:rsidRPr="0094700C">
        <w:rPr>
          <w:rFonts w:ascii="Arial" w:eastAsia="Times New Roman" w:hAnsi="Arial" w:cs="Arial"/>
          <w:color w:val="333333"/>
          <w:sz w:val="21"/>
          <w:szCs w:val="21"/>
          <w:u w:val="single"/>
          <w:lang w:eastAsia="de-DE"/>
        </w:rPr>
        <w:t>Weiterführende Erklärungen zum Hungertuch:</w:t>
      </w:r>
    </w:p>
    <w:p w:rsidR="001327AC" w:rsidRPr="001327AC" w:rsidRDefault="001327AC" w:rsidP="00B65FDD">
      <w:pPr>
        <w:pStyle w:val="Listenabsatz"/>
        <w:spacing w:line="276" w:lineRule="auto"/>
        <w:outlineLvl w:val="1"/>
        <w:rPr>
          <w:rFonts w:ascii="Arial" w:eastAsia="Times New Roman" w:hAnsi="Arial" w:cs="Arial"/>
          <w:color w:val="333333"/>
          <w:lang w:eastAsia="de-DE"/>
        </w:rPr>
      </w:pPr>
    </w:p>
    <w:p w:rsidR="0060239F" w:rsidRPr="0094700C" w:rsidRDefault="001327AC" w:rsidP="00B65FDD">
      <w:pPr>
        <w:spacing w:line="276" w:lineRule="auto"/>
        <w:outlineLvl w:val="1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9470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Im </w:t>
      </w:r>
      <w:r w:rsidR="0060239F" w:rsidRPr="009470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oberen Bereich geht es um die Schöpfung, so wie sie sich Gott gedacht hat. </w:t>
      </w:r>
      <w:r w:rsidR="0094700C" w:rsidRPr="009470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Mit der Thora-Rolle </w:t>
      </w:r>
      <w:proofErr w:type="gramStart"/>
      <w:r w:rsidR="0094700C" w:rsidRPr="009470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wird</w:t>
      </w:r>
      <w:proofErr w:type="gramEnd"/>
      <w:r w:rsidR="0094700C" w:rsidRPr="009470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 auf das Buch Genesis verwiesen.</w:t>
      </w:r>
    </w:p>
    <w:p w:rsidR="0060239F" w:rsidRPr="0094700C" w:rsidRDefault="0060239F" w:rsidP="00B65FDD">
      <w:pPr>
        <w:spacing w:line="276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9470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br/>
      </w:r>
      <w:r w:rsidR="0094700C" w:rsidRPr="009470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Im </w:t>
      </w:r>
      <w:r w:rsidRPr="009470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linken Bereic</w:t>
      </w:r>
      <w:r w:rsidR="0094700C" w:rsidRPr="009470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h</w:t>
      </w:r>
      <w:r w:rsidRPr="009470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 geht es um die Schöpfung und was der Mensch aus ihr gemacht hat. Denn der Mensch hat seine Freiheit dazu genutzt, </w:t>
      </w:r>
      <w:r w:rsidR="009470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die Schöpfung</w:t>
      </w:r>
      <w:r w:rsidRPr="009470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 aus</w:t>
      </w:r>
      <w:r w:rsidR="009470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zu</w:t>
      </w:r>
      <w:r w:rsidRPr="009470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beute</w:t>
      </w:r>
      <w:r w:rsidR="009470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n</w:t>
      </w:r>
      <w:r w:rsidR="00B65FDD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. D</w:t>
      </w:r>
      <w:r w:rsidRPr="009470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iese Zerstörung geht so weit, dass die Schornsteine der Fabriken in den oberen Teil hinein ragen und in den göttlichen Plan eingreifen. </w:t>
      </w:r>
      <w:r w:rsidR="009470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Das Kind weist auf die nächste Generation hin, für die die Lebensgrundlage zerstört wird.</w:t>
      </w:r>
    </w:p>
    <w:p w:rsidR="00A80404" w:rsidRPr="00714D11" w:rsidRDefault="0060239F" w:rsidP="00714D11">
      <w:pPr>
        <w:spacing w:line="276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9470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br/>
      </w:r>
      <w:r w:rsidR="00B65FDD" w:rsidRPr="00B65FDD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Im r</w:t>
      </w:r>
      <w:r w:rsidRPr="00B65FDD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echte</w:t>
      </w:r>
      <w:r w:rsidR="00B65FDD" w:rsidRPr="00B65FDD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n</w:t>
      </w:r>
      <w:r w:rsidRPr="00B65FDD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 Bereich</w:t>
      </w:r>
      <w:r w:rsidR="00B65FDD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 </w:t>
      </w:r>
      <w:r w:rsidRPr="00B65FDD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geht es darum, dass die Schöpfung von Menschen </w:t>
      </w:r>
      <w:r w:rsidR="00B65FDD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aller Nationen und Religionen gleichermaßen </w:t>
      </w:r>
      <w:r w:rsidRPr="00B65FDD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genutzt wird. </w:t>
      </w:r>
      <w:r w:rsidR="00B65FDD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Die Verantwortung zum Schutz aller Lebewesen, Pflanzen und Rohstoffe liegt bei allen Menschen, um eine lebenswerte Zukunft zu erhalten.</w:t>
      </w:r>
      <w:r w:rsidRPr="00B65FDD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 </w:t>
      </w:r>
      <w:r w:rsidR="00B65FDD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Niemand darf sich der Sorge um die Schöpfung / Natur entziehen</w:t>
      </w:r>
      <w:r w:rsidRPr="00B65FDD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. Wir müssen im Einklang mit ihr leben. Dann haben auch noch spätere Generationen eine Zukunft mit dieser Schöpfung zu leben.</w:t>
      </w:r>
    </w:p>
    <w:sectPr w:rsidR="00A80404" w:rsidRPr="00714D11" w:rsidSect="0048090E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FE02F9"/>
    <w:multiLevelType w:val="hybridMultilevel"/>
    <w:tmpl w:val="73CA878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79F"/>
    <w:rsid w:val="001327AC"/>
    <w:rsid w:val="00413E74"/>
    <w:rsid w:val="0048090E"/>
    <w:rsid w:val="0060239F"/>
    <w:rsid w:val="00714D11"/>
    <w:rsid w:val="00767D03"/>
    <w:rsid w:val="007C73A5"/>
    <w:rsid w:val="0094700C"/>
    <w:rsid w:val="00A11F24"/>
    <w:rsid w:val="00A80404"/>
    <w:rsid w:val="00B65FDD"/>
    <w:rsid w:val="00D56A05"/>
    <w:rsid w:val="00E5609A"/>
    <w:rsid w:val="00FB5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2767"/>
  <w15:chartTrackingRefBased/>
  <w15:docId w15:val="{2494577C-D2F2-614C-AB53-5FED25E2E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0239F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413E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Jutta Sydow</dc:creator>
  <cp:keywords/>
  <dc:description/>
  <cp:lastModifiedBy>N. R.</cp:lastModifiedBy>
  <cp:revision>2</cp:revision>
  <dcterms:created xsi:type="dcterms:W3CDTF">2020-06-11T08:52:00Z</dcterms:created>
  <dcterms:modified xsi:type="dcterms:W3CDTF">2020-06-11T08:52:00Z</dcterms:modified>
</cp:coreProperties>
</file>